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75EB" w14:textId="3A329A9A" w:rsidR="005111B0" w:rsidRPr="005111B0" w:rsidRDefault="005111B0" w:rsidP="009258FD">
      <w:pPr>
        <w:spacing w:after="0" w:line="360" w:lineRule="auto"/>
        <w:jc w:val="center"/>
        <w:rPr>
          <w:rFonts w:ascii="Arial" w:hAnsi="Arial" w:cs="Arial"/>
          <w:color w:val="1A405B"/>
          <w:sz w:val="40"/>
          <w:szCs w:val="40"/>
        </w:rPr>
      </w:pPr>
      <w:r w:rsidRPr="00513650">
        <w:rPr>
          <w:noProof/>
        </w:rPr>
        <w:drawing>
          <wp:anchor distT="0" distB="0" distL="114300" distR="114300" simplePos="0" relativeHeight="251661312" behindDoc="1" locked="0" layoutInCell="1" allowOverlap="1" wp14:anchorId="45A39806" wp14:editId="745F61B1">
            <wp:simplePos x="0" y="0"/>
            <wp:positionH relativeFrom="column">
              <wp:posOffset>8096250</wp:posOffset>
            </wp:positionH>
            <wp:positionV relativeFrom="paragraph">
              <wp:posOffset>-1038225</wp:posOffset>
            </wp:positionV>
            <wp:extent cx="1613535" cy="990600"/>
            <wp:effectExtent l="0" t="0" r="0" b="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E3D" w:rsidRPr="005111B0">
        <w:rPr>
          <w:rFonts w:ascii="Arial" w:hAnsi="Arial" w:cs="Arial"/>
          <w:color w:val="1A405B"/>
          <w:sz w:val="40"/>
          <w:szCs w:val="40"/>
        </w:rPr>
        <w:t>Principal’s Verification</w:t>
      </w:r>
      <w:r w:rsidR="005F6AC7" w:rsidRPr="005111B0">
        <w:rPr>
          <w:rFonts w:ascii="Arial" w:hAnsi="Arial" w:cs="Arial"/>
          <w:color w:val="1A405B"/>
          <w:sz w:val="40"/>
          <w:szCs w:val="40"/>
        </w:rPr>
        <w:t xml:space="preserve"> – Highly Accomplished Teacher (HAT)</w:t>
      </w:r>
    </w:p>
    <w:p w14:paraId="0108FC07" w14:textId="45D09F76" w:rsidR="009E4E3D" w:rsidRPr="005F6AC7" w:rsidRDefault="002A03B9" w:rsidP="005F6AC7">
      <w:pPr>
        <w:rPr>
          <w:rFonts w:ascii="Arial" w:hAnsi="Arial" w:cs="Arial"/>
        </w:rPr>
      </w:pPr>
      <w:r w:rsidRPr="002A03B9">
        <w:rPr>
          <w:rFonts w:ascii="Arial" w:hAnsi="Arial" w:cs="Arial"/>
        </w:rPr>
        <w:t xml:space="preserve">The applicant and their </w:t>
      </w:r>
      <w:r w:rsidR="005F6AC7">
        <w:rPr>
          <w:rFonts w:ascii="Arial" w:hAnsi="Arial" w:cs="Arial"/>
        </w:rPr>
        <w:t xml:space="preserve">principal </w:t>
      </w:r>
      <w:r w:rsidRPr="002A03B9">
        <w:rPr>
          <w:rFonts w:ascii="Arial" w:hAnsi="Arial" w:cs="Arial"/>
        </w:rPr>
        <w:t xml:space="preserve">can </w:t>
      </w:r>
      <w:r w:rsidRPr="009258FD">
        <w:rPr>
          <w:rFonts w:ascii="Arial" w:hAnsi="Arial" w:cs="Arial"/>
          <w:b/>
          <w:bCs/>
          <w:u w:val="single"/>
        </w:rPr>
        <w:t>choose up to 15 Standard descriptors</w:t>
      </w:r>
      <w:r w:rsidRPr="005F6AC7">
        <w:rPr>
          <w:rFonts w:ascii="Arial" w:hAnsi="Arial" w:cs="Arial"/>
          <w:b/>
          <w:bCs/>
        </w:rPr>
        <w:t xml:space="preserve"> </w:t>
      </w:r>
      <w:r w:rsidR="005F6AC7" w:rsidRPr="009258FD">
        <w:rPr>
          <w:rFonts w:ascii="Arial" w:hAnsi="Arial" w:cs="Arial"/>
        </w:rPr>
        <w:t>that</w:t>
      </w:r>
      <w:r w:rsidRPr="009258FD">
        <w:rPr>
          <w:rFonts w:ascii="Arial" w:hAnsi="Arial" w:cs="Arial"/>
        </w:rPr>
        <w:t xml:space="preserve"> certification</w:t>
      </w:r>
      <w:r w:rsidRPr="002A03B9">
        <w:rPr>
          <w:rFonts w:ascii="Arial" w:hAnsi="Arial" w:cs="Arial"/>
        </w:rPr>
        <w:t xml:space="preserve"> assessors </w:t>
      </w:r>
      <w:r w:rsidR="005F6AC7">
        <w:rPr>
          <w:rFonts w:ascii="Arial" w:hAnsi="Arial" w:cs="Arial"/>
        </w:rPr>
        <w:t>will</w:t>
      </w:r>
      <w:r w:rsidRPr="002A03B9">
        <w:rPr>
          <w:rFonts w:ascii="Arial" w:hAnsi="Arial" w:cs="Arial"/>
        </w:rPr>
        <w:t xml:space="preserve"> accept </w:t>
      </w:r>
      <w:r w:rsidR="005F6AC7">
        <w:rPr>
          <w:rFonts w:ascii="Arial" w:hAnsi="Arial" w:cs="Arial"/>
        </w:rPr>
        <w:t xml:space="preserve">as met </w:t>
      </w:r>
      <w:r w:rsidRPr="002A03B9">
        <w:rPr>
          <w:rFonts w:ascii="Arial" w:hAnsi="Arial" w:cs="Arial"/>
        </w:rPr>
        <w:t xml:space="preserve">based on the </w:t>
      </w:r>
      <w:r w:rsidR="005F6AC7">
        <w:rPr>
          <w:rFonts w:ascii="Arial" w:hAnsi="Arial" w:cs="Arial"/>
        </w:rPr>
        <w:t>p</w:t>
      </w:r>
      <w:r w:rsidRPr="002A03B9">
        <w:rPr>
          <w:rFonts w:ascii="Arial" w:hAnsi="Arial" w:cs="Arial"/>
        </w:rPr>
        <w:t xml:space="preserve">rincipal’s verification. This serves as direct evidence of the applicant’s practice, eliminating the need for additional evidence. A mandatory verification comment must detail the </w:t>
      </w:r>
      <w:r w:rsidR="005F6AC7">
        <w:rPr>
          <w:rFonts w:ascii="Arial" w:hAnsi="Arial" w:cs="Arial"/>
        </w:rPr>
        <w:t>p</w:t>
      </w:r>
      <w:r w:rsidRPr="002A03B9">
        <w:rPr>
          <w:rFonts w:ascii="Arial" w:hAnsi="Arial" w:cs="Arial"/>
        </w:rPr>
        <w:t>rincipal’s direct, first-hand knowledge of the applicant’s practice against the descriptor. The</w:t>
      </w:r>
      <w:r w:rsidR="009E4E3D" w:rsidRPr="002A03B9">
        <w:rPr>
          <w:rFonts w:ascii="Arial" w:hAnsi="Arial" w:cs="Arial"/>
        </w:rPr>
        <w:t xml:space="preserve"> Stage 1 application consists of evidence against the 37 Standard descriptors at </w:t>
      </w:r>
      <w:r w:rsidR="005F6AC7">
        <w:rPr>
          <w:rFonts w:ascii="Arial" w:hAnsi="Arial" w:cs="Arial"/>
        </w:rPr>
        <w:t xml:space="preserve">the applicants </w:t>
      </w:r>
      <w:r w:rsidR="009E4E3D" w:rsidRPr="002A03B9">
        <w:rPr>
          <w:rFonts w:ascii="Arial" w:hAnsi="Arial" w:cs="Arial"/>
        </w:rPr>
        <w:t xml:space="preserve">chosen career stage. </w:t>
      </w:r>
      <w:r w:rsidR="009E4E3D" w:rsidRPr="005F6AC7">
        <w:rPr>
          <w:rFonts w:ascii="Arial" w:hAnsi="Arial" w:cs="Arial"/>
        </w:rPr>
        <w:t>Evidence may include up to 35 artefacts supported by up to 7,500 words of annotation.</w:t>
      </w:r>
    </w:p>
    <w:p w14:paraId="50B9578F" w14:textId="77777777" w:rsidR="009E4E3D" w:rsidRPr="002A03B9" w:rsidRDefault="009E4E3D" w:rsidP="005F6AC7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A03B9">
        <w:rPr>
          <w:rFonts w:ascii="Arial" w:hAnsi="Arial" w:cs="Arial"/>
          <w:sz w:val="22"/>
          <w:szCs w:val="22"/>
        </w:rPr>
        <w:t xml:space="preserve">If the Principal has verified </w:t>
      </w:r>
      <w:r w:rsidRPr="005F6AC7">
        <w:rPr>
          <w:rFonts w:ascii="Arial" w:hAnsi="Arial" w:cs="Arial"/>
          <w:sz w:val="22"/>
          <w:szCs w:val="22"/>
        </w:rPr>
        <w:t>11 – 15 standard descriptors</w:t>
      </w:r>
      <w:r w:rsidRPr="002A03B9">
        <w:rPr>
          <w:rFonts w:ascii="Arial" w:hAnsi="Arial" w:cs="Arial"/>
          <w:sz w:val="22"/>
          <w:szCs w:val="22"/>
        </w:rPr>
        <w:t>, the applicant will need 25 artefacts</w:t>
      </w:r>
    </w:p>
    <w:p w14:paraId="7160D992" w14:textId="77777777" w:rsidR="009E4E3D" w:rsidRPr="002A03B9" w:rsidRDefault="009E4E3D" w:rsidP="005F6AC7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A03B9">
        <w:rPr>
          <w:rFonts w:ascii="Arial" w:hAnsi="Arial" w:cs="Arial"/>
          <w:sz w:val="22"/>
          <w:szCs w:val="22"/>
        </w:rPr>
        <w:t>If the Principal has verified 6 – 10 standard descriptors, the applicant will need 29 artefacts</w:t>
      </w:r>
    </w:p>
    <w:p w14:paraId="2B87AC6D" w14:textId="77777777" w:rsidR="009E4E3D" w:rsidRPr="002A03B9" w:rsidRDefault="009E4E3D" w:rsidP="005F6AC7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A03B9">
        <w:rPr>
          <w:rFonts w:ascii="Arial" w:hAnsi="Arial" w:cs="Arial"/>
          <w:sz w:val="22"/>
          <w:szCs w:val="22"/>
        </w:rPr>
        <w:t>If the Principal has verified 1 – 5 standard descriptors, the applicant will need 33 artefacts</w:t>
      </w:r>
    </w:p>
    <w:p w14:paraId="5A19A7F9" w14:textId="47624E09" w:rsidR="009E4E3D" w:rsidRPr="002A03B9" w:rsidRDefault="009E4E3D" w:rsidP="005F6AC7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A03B9">
        <w:rPr>
          <w:rFonts w:ascii="Arial" w:hAnsi="Arial" w:cs="Arial"/>
          <w:sz w:val="22"/>
          <w:szCs w:val="22"/>
        </w:rPr>
        <w:t>If the applicant has not been able to have any standard descriptors verified by the Principal, they will need 35 artefacts.</w:t>
      </w:r>
    </w:p>
    <w:p w14:paraId="5B3AB83B" w14:textId="77777777" w:rsidR="002A03B9" w:rsidRDefault="002A03B9" w:rsidP="009E4E3D">
      <w:pPr>
        <w:pStyle w:val="TRBSubHeading"/>
        <w:rPr>
          <w:rFonts w:ascii="Arial" w:hAnsi="Arial" w:cs="Arial"/>
          <w:color w:val="00425E"/>
          <w:sz w:val="24"/>
        </w:rPr>
      </w:pPr>
    </w:p>
    <w:p w14:paraId="36A62EA7" w14:textId="6A83AD30" w:rsidR="009E4E3D" w:rsidRPr="005F6AC7" w:rsidRDefault="009E4E3D" w:rsidP="009E4E3D">
      <w:pPr>
        <w:pStyle w:val="TRBSubHeading"/>
        <w:rPr>
          <w:rFonts w:ascii="Arial" w:hAnsi="Arial" w:cs="Arial"/>
          <w:color w:val="00425E"/>
          <w:sz w:val="22"/>
          <w:szCs w:val="22"/>
        </w:rPr>
      </w:pPr>
      <w:r w:rsidRPr="005F6AC7">
        <w:rPr>
          <w:rFonts w:ascii="Arial" w:hAnsi="Arial" w:cs="Arial"/>
          <w:color w:val="00425E"/>
          <w:sz w:val="22"/>
          <w:szCs w:val="22"/>
        </w:rPr>
        <w:t xml:space="preserve">STEP 1: Applicant and </w:t>
      </w:r>
      <w:r w:rsidR="005111B0">
        <w:rPr>
          <w:rFonts w:ascii="Arial" w:hAnsi="Arial" w:cs="Arial"/>
          <w:color w:val="00425E"/>
          <w:sz w:val="22"/>
          <w:szCs w:val="22"/>
        </w:rPr>
        <w:t>p</w:t>
      </w:r>
      <w:r w:rsidRPr="005F6AC7">
        <w:rPr>
          <w:rFonts w:ascii="Arial" w:hAnsi="Arial" w:cs="Arial"/>
          <w:color w:val="00425E"/>
          <w:sz w:val="22"/>
          <w:szCs w:val="22"/>
        </w:rPr>
        <w:t>rincipal’s</w:t>
      </w:r>
      <w:r w:rsidR="009258FD">
        <w:rPr>
          <w:rFonts w:ascii="Arial" w:hAnsi="Arial" w:cs="Arial"/>
          <w:color w:val="00425E"/>
          <w:sz w:val="22"/>
          <w:szCs w:val="22"/>
        </w:rPr>
        <w:t xml:space="preserve"> </w:t>
      </w:r>
      <w:r w:rsidRPr="005F6AC7">
        <w:rPr>
          <w:rFonts w:ascii="Arial" w:hAnsi="Arial" w:cs="Arial"/>
          <w:color w:val="00425E"/>
          <w:sz w:val="22"/>
          <w:szCs w:val="22"/>
        </w:rPr>
        <w:t xml:space="preserve">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3285"/>
        <w:gridCol w:w="3655"/>
        <w:gridCol w:w="3285"/>
      </w:tblGrid>
      <w:tr w:rsidR="009E4E3D" w:rsidRPr="001B52A6" w14:paraId="694ECEE2" w14:textId="77777777" w:rsidTr="002A03B9">
        <w:tc>
          <w:tcPr>
            <w:tcW w:w="3723" w:type="dxa"/>
          </w:tcPr>
          <w:p w14:paraId="20588919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5F6AC7">
              <w:rPr>
                <w:rFonts w:ascii="Arial" w:hAnsi="Arial" w:cs="Arial"/>
                <w:color w:val="auto"/>
                <w:sz w:val="22"/>
                <w:szCs w:val="20"/>
              </w:rPr>
              <w:t xml:space="preserve">Full name of applicant: </w:t>
            </w:r>
          </w:p>
        </w:tc>
        <w:tc>
          <w:tcPr>
            <w:tcW w:w="3285" w:type="dxa"/>
          </w:tcPr>
          <w:p w14:paraId="7F90420B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  <w:p w14:paraId="5C42A884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3655" w:type="dxa"/>
          </w:tcPr>
          <w:p w14:paraId="0447A7FF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5F6AC7">
              <w:rPr>
                <w:rFonts w:ascii="Arial" w:hAnsi="Arial" w:cs="Arial"/>
                <w:color w:val="auto"/>
                <w:sz w:val="22"/>
                <w:szCs w:val="20"/>
              </w:rPr>
              <w:t xml:space="preserve">TRB number: </w:t>
            </w:r>
          </w:p>
        </w:tc>
        <w:tc>
          <w:tcPr>
            <w:tcW w:w="3285" w:type="dxa"/>
          </w:tcPr>
          <w:p w14:paraId="4C04A585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E4E3D" w:rsidRPr="001B52A6" w14:paraId="46CA1DBA" w14:textId="77777777" w:rsidTr="002A03B9">
        <w:tc>
          <w:tcPr>
            <w:tcW w:w="3723" w:type="dxa"/>
          </w:tcPr>
          <w:p w14:paraId="0F639FB4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5F6AC7">
              <w:rPr>
                <w:rFonts w:ascii="Arial" w:hAnsi="Arial" w:cs="Arial"/>
                <w:color w:val="auto"/>
                <w:sz w:val="22"/>
                <w:szCs w:val="20"/>
              </w:rPr>
              <w:t>Applicant email:</w:t>
            </w:r>
          </w:p>
        </w:tc>
        <w:tc>
          <w:tcPr>
            <w:tcW w:w="3285" w:type="dxa"/>
          </w:tcPr>
          <w:p w14:paraId="7BF26992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  <w:p w14:paraId="1DC8F430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3655" w:type="dxa"/>
          </w:tcPr>
          <w:p w14:paraId="414C8983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3285" w:type="dxa"/>
          </w:tcPr>
          <w:p w14:paraId="304449A5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E4E3D" w:rsidRPr="001B52A6" w14:paraId="2DC2887C" w14:textId="77777777" w:rsidTr="002A03B9">
        <w:tc>
          <w:tcPr>
            <w:tcW w:w="3723" w:type="dxa"/>
          </w:tcPr>
          <w:p w14:paraId="52E339CB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5F6AC7">
              <w:rPr>
                <w:rFonts w:ascii="Arial" w:hAnsi="Arial" w:cs="Arial"/>
                <w:color w:val="auto"/>
                <w:sz w:val="22"/>
                <w:szCs w:val="20"/>
              </w:rPr>
              <w:t xml:space="preserve">School: </w:t>
            </w:r>
          </w:p>
        </w:tc>
        <w:tc>
          <w:tcPr>
            <w:tcW w:w="10225" w:type="dxa"/>
            <w:gridSpan w:val="3"/>
          </w:tcPr>
          <w:p w14:paraId="722CF6B0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  <w:p w14:paraId="4200A4E4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E4E3D" w:rsidRPr="001B52A6" w14:paraId="7B33BF94" w14:textId="77777777" w:rsidTr="002A03B9">
        <w:tc>
          <w:tcPr>
            <w:tcW w:w="3723" w:type="dxa"/>
          </w:tcPr>
          <w:p w14:paraId="1AFAC5BB" w14:textId="62B7DB13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5F6AC7">
              <w:rPr>
                <w:rFonts w:ascii="Arial" w:hAnsi="Arial" w:cs="Arial"/>
                <w:color w:val="auto"/>
                <w:sz w:val="22"/>
                <w:szCs w:val="20"/>
              </w:rPr>
              <w:t>Principal name:</w:t>
            </w:r>
          </w:p>
        </w:tc>
        <w:tc>
          <w:tcPr>
            <w:tcW w:w="3285" w:type="dxa"/>
          </w:tcPr>
          <w:p w14:paraId="218051C1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  <w:p w14:paraId="52CD2324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3655" w:type="dxa"/>
          </w:tcPr>
          <w:p w14:paraId="22CA079A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5F6AC7">
              <w:rPr>
                <w:rFonts w:ascii="Arial" w:hAnsi="Arial" w:cs="Arial"/>
                <w:color w:val="auto"/>
                <w:sz w:val="22"/>
                <w:szCs w:val="20"/>
              </w:rPr>
              <w:t xml:space="preserve">TRB number: </w:t>
            </w:r>
          </w:p>
        </w:tc>
        <w:tc>
          <w:tcPr>
            <w:tcW w:w="3285" w:type="dxa"/>
          </w:tcPr>
          <w:p w14:paraId="3B926B86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E4E3D" w:rsidRPr="001B52A6" w14:paraId="279320A6" w14:textId="77777777" w:rsidTr="002A03B9">
        <w:tc>
          <w:tcPr>
            <w:tcW w:w="3723" w:type="dxa"/>
          </w:tcPr>
          <w:p w14:paraId="0B49910C" w14:textId="425C652F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5F6AC7">
              <w:rPr>
                <w:rFonts w:ascii="Arial" w:hAnsi="Arial" w:cs="Arial"/>
                <w:color w:val="auto"/>
                <w:sz w:val="22"/>
                <w:szCs w:val="20"/>
              </w:rPr>
              <w:t>Principal email:</w:t>
            </w:r>
          </w:p>
        </w:tc>
        <w:tc>
          <w:tcPr>
            <w:tcW w:w="10225" w:type="dxa"/>
            <w:gridSpan w:val="3"/>
          </w:tcPr>
          <w:p w14:paraId="204E2BA3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  <w:p w14:paraId="71ECE17B" w14:textId="77777777" w:rsidR="009E4E3D" w:rsidRPr="005F6AC7" w:rsidRDefault="009E4E3D" w:rsidP="0007120B">
            <w:pPr>
              <w:pStyle w:val="TRBSubHeading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</w:tbl>
    <w:p w14:paraId="500CAC80" w14:textId="77777777" w:rsidR="002A03B9" w:rsidRDefault="002A03B9" w:rsidP="009E4E3D">
      <w:pPr>
        <w:rPr>
          <w:rFonts w:ascii="Arial" w:hAnsi="Arial" w:cs="Arial"/>
          <w:b/>
          <w:color w:val="00425E"/>
        </w:rPr>
      </w:pPr>
    </w:p>
    <w:p w14:paraId="554C813E" w14:textId="77777777" w:rsidR="002A03B9" w:rsidRDefault="002A03B9" w:rsidP="009E4E3D">
      <w:pPr>
        <w:rPr>
          <w:rFonts w:ascii="Arial" w:hAnsi="Arial" w:cs="Arial"/>
          <w:b/>
          <w:color w:val="00425E"/>
        </w:rPr>
      </w:pPr>
    </w:p>
    <w:p w14:paraId="7924E94C" w14:textId="5BD10CD5" w:rsidR="009E4E3D" w:rsidRPr="005F6AC7" w:rsidRDefault="009E4E3D" w:rsidP="001C0AE8">
      <w:pPr>
        <w:rPr>
          <w:rFonts w:ascii="Arial" w:hAnsi="Arial" w:cs="Arial"/>
          <w:b/>
          <w:color w:val="00425E"/>
        </w:rPr>
      </w:pPr>
      <w:r w:rsidRPr="005F6AC7">
        <w:rPr>
          <w:rFonts w:ascii="Arial" w:hAnsi="Arial" w:cs="Arial"/>
          <w:b/>
          <w:color w:val="00425E"/>
        </w:rPr>
        <w:lastRenderedPageBreak/>
        <w:t xml:space="preserve">STEP 2: Principal to mark the check boxes </w:t>
      </w:r>
      <w:sdt>
        <w:sdtPr>
          <w:rPr>
            <w:rFonts w:ascii="Arial" w:hAnsi="Arial" w:cs="Arial"/>
            <w:b/>
            <w:color w:val="00425E"/>
          </w:rPr>
          <w:id w:val="-20020312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F6AC7">
            <w:rPr>
              <w:rFonts w:ascii="Segoe UI Symbol" w:eastAsia="MS Gothic" w:hAnsi="Segoe UI Symbol" w:cs="Segoe UI Symbol"/>
              <w:b/>
              <w:color w:val="00425E"/>
            </w:rPr>
            <w:t>☒</w:t>
          </w:r>
        </w:sdtContent>
      </w:sdt>
      <w:r w:rsidRPr="005F6AC7">
        <w:rPr>
          <w:rFonts w:ascii="Arial" w:hAnsi="Arial" w:cs="Arial"/>
          <w:b/>
          <w:color w:val="00425E"/>
        </w:rPr>
        <w:t xml:space="preserve"> in the table below to identify the descriptors being verified (up to 15 may be verified).</w:t>
      </w: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2240"/>
        <w:gridCol w:w="2134"/>
        <w:gridCol w:w="2112"/>
        <w:gridCol w:w="1959"/>
        <w:gridCol w:w="2313"/>
        <w:gridCol w:w="2209"/>
        <w:gridCol w:w="2120"/>
      </w:tblGrid>
      <w:tr w:rsidR="005111B0" w:rsidRPr="001C0AE8" w14:paraId="70120628" w14:textId="77777777" w:rsidTr="001C0AE8">
        <w:trPr>
          <w:trHeight w:val="968"/>
        </w:trPr>
        <w:tc>
          <w:tcPr>
            <w:tcW w:w="0" w:type="auto"/>
            <w:shd w:val="clear" w:color="auto" w:fill="FAE2D5" w:themeFill="accent2" w:themeFillTint="33"/>
          </w:tcPr>
          <w:p w14:paraId="1816FEC6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 xml:space="preserve">Standard 1:  </w:t>
            </w:r>
          </w:p>
          <w:p w14:paraId="4538B6A4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>Know the students and how they learn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BC37AB6" w14:textId="77777777" w:rsidR="009E4E3D" w:rsidRPr="001C0AE8" w:rsidRDefault="009E4E3D" w:rsidP="0007120B">
            <w:pPr>
              <w:tabs>
                <w:tab w:val="left" w:pos="28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 xml:space="preserve">Standard 2: </w:t>
            </w:r>
          </w:p>
          <w:p w14:paraId="05475663" w14:textId="77777777" w:rsidR="009E4E3D" w:rsidRPr="001C0AE8" w:rsidRDefault="009E4E3D" w:rsidP="0007120B">
            <w:pPr>
              <w:tabs>
                <w:tab w:val="left" w:pos="28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>Know the content and how to teach it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CC9C545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 xml:space="preserve">Standard 3: </w:t>
            </w:r>
          </w:p>
          <w:p w14:paraId="03A1AF7A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>Plan for and implement effective teaching and learning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6CD592C4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 xml:space="preserve">Standard 4: </w:t>
            </w:r>
          </w:p>
          <w:p w14:paraId="586C52ED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>Create and maintain supportive and safe learning environments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EB63353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 xml:space="preserve">Standard 5: </w:t>
            </w:r>
          </w:p>
          <w:p w14:paraId="3EDBE034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>Assess, provide feedback and report on student learning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434F7B2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 xml:space="preserve">Standard 6: </w:t>
            </w:r>
          </w:p>
          <w:p w14:paraId="4F0F221C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>Engage in professional learning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29C59BA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 xml:space="preserve">Standard 7: </w:t>
            </w:r>
          </w:p>
          <w:p w14:paraId="132AE7F9" w14:textId="77777777" w:rsidR="009E4E3D" w:rsidRPr="001C0AE8" w:rsidRDefault="009E4E3D" w:rsidP="000712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AE8">
              <w:rPr>
                <w:rFonts w:ascii="Arial" w:hAnsi="Arial" w:cs="Arial"/>
                <w:b/>
                <w:sz w:val="18"/>
                <w:szCs w:val="18"/>
              </w:rPr>
              <w:t>Engage professionally with colleagues, parents/carers and the community</w:t>
            </w:r>
          </w:p>
        </w:tc>
      </w:tr>
      <w:tr w:rsidR="002A03B9" w:rsidRPr="001C0AE8" w14:paraId="55E738F7" w14:textId="77777777" w:rsidTr="001C0AE8">
        <w:trPr>
          <w:trHeight w:val="1981"/>
        </w:trPr>
        <w:tc>
          <w:tcPr>
            <w:tcW w:w="0" w:type="auto"/>
          </w:tcPr>
          <w:p w14:paraId="7E833067" w14:textId="66AD97FB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12817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3B9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1.1 Select from a flexible and effective repertoire of teaching strategies to suit the physical, social and intellectual development and characteristics of students.</w:t>
            </w:r>
          </w:p>
        </w:tc>
        <w:tc>
          <w:tcPr>
            <w:tcW w:w="0" w:type="auto"/>
          </w:tcPr>
          <w:p w14:paraId="09E4D3A3" w14:textId="77777777" w:rsidR="009E4E3D" w:rsidRPr="001C0AE8" w:rsidRDefault="008E20D9" w:rsidP="0007120B">
            <w:pPr>
              <w:pStyle w:val="TableParagraph"/>
              <w:tabs>
                <w:tab w:val="left" w:pos="2895"/>
              </w:tabs>
              <w:kinsoku w:val="0"/>
              <w:overflowPunct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815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Support colleagues using current and comprehensive knowledge of content and teaching strategies to develop and implement engaging learning and teaching</w:t>
            </w:r>
            <w:r w:rsidR="009E4E3D" w:rsidRPr="001C0AE8">
              <w:rPr>
                <w:rFonts w:ascii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programs. </w:t>
            </w:r>
          </w:p>
        </w:tc>
        <w:tc>
          <w:tcPr>
            <w:tcW w:w="0" w:type="auto"/>
          </w:tcPr>
          <w:p w14:paraId="2A97BD34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83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3.1 Develop a culture of high expectations for all students by modelling and setting challenging learning goals. </w:t>
            </w:r>
          </w:p>
        </w:tc>
        <w:tc>
          <w:tcPr>
            <w:tcW w:w="0" w:type="auto"/>
          </w:tcPr>
          <w:p w14:paraId="1A423515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866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4.1 Model effective practice and support colleagues to implement inclusive strategies that engage and support all students. </w:t>
            </w:r>
          </w:p>
        </w:tc>
        <w:tc>
          <w:tcPr>
            <w:tcW w:w="0" w:type="auto"/>
          </w:tcPr>
          <w:p w14:paraId="78FB1B27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8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156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5.1 Develop and apply a comprehensive range of assessment strategies to diagnose learning needs, comply with curriculum requirements and support colleagues to evaluate the effectiveness of their approaches to assessment. </w:t>
            </w:r>
          </w:p>
        </w:tc>
        <w:tc>
          <w:tcPr>
            <w:tcW w:w="0" w:type="auto"/>
          </w:tcPr>
          <w:p w14:paraId="544D8DAB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21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6.1 Analyse the Australian Professional Standards for Teachers to plan personal professional development goals, support colleagues to identify and achieve personal development goals and pre- service teachers to improve classroom practice.</w:t>
            </w:r>
          </w:p>
        </w:tc>
        <w:tc>
          <w:tcPr>
            <w:tcW w:w="0" w:type="auto"/>
          </w:tcPr>
          <w:p w14:paraId="3E40C58B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047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7.1 Maintain high ethical standards and support colleagues to interpret codes of ethics and exercise sound judgement in all school and community contexts. </w:t>
            </w:r>
          </w:p>
        </w:tc>
      </w:tr>
      <w:tr w:rsidR="002A03B9" w:rsidRPr="001C0AE8" w14:paraId="69F7DCB1" w14:textId="77777777" w:rsidTr="001C0AE8">
        <w:trPr>
          <w:trHeight w:val="1758"/>
        </w:trPr>
        <w:tc>
          <w:tcPr>
            <w:tcW w:w="0" w:type="auto"/>
          </w:tcPr>
          <w:p w14:paraId="228142E9" w14:textId="77777777" w:rsidR="009E4E3D" w:rsidRPr="001C0AE8" w:rsidRDefault="008E20D9" w:rsidP="0007120B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7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sz w:val="18"/>
                <w:szCs w:val="18"/>
              </w:rPr>
              <w:t xml:space="preserve">1.2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Expand understanding of how students learn using research and workplace knowledge. </w:t>
            </w:r>
          </w:p>
        </w:tc>
        <w:tc>
          <w:tcPr>
            <w:tcW w:w="0" w:type="auto"/>
          </w:tcPr>
          <w:p w14:paraId="53F09CB1" w14:textId="77777777" w:rsidR="009E4E3D" w:rsidRPr="001C0AE8" w:rsidRDefault="008E20D9" w:rsidP="0007120B">
            <w:pPr>
              <w:pStyle w:val="TableParagraph"/>
              <w:tabs>
                <w:tab w:val="left" w:pos="2895"/>
              </w:tabs>
              <w:kinsoku w:val="0"/>
              <w:overflowPunct w:val="0"/>
              <w:ind w:right="108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54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Exhibit innovative practice in the selection and organisation of content and delivery of learning and teaching programs.</w:t>
            </w:r>
          </w:p>
        </w:tc>
        <w:tc>
          <w:tcPr>
            <w:tcW w:w="0" w:type="auto"/>
          </w:tcPr>
          <w:p w14:paraId="50B8070B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2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3.2 Work with colleagues to plan, evaluate and modify learning and teaching programs to create productive learning environments that engage all students. </w:t>
            </w:r>
          </w:p>
        </w:tc>
        <w:tc>
          <w:tcPr>
            <w:tcW w:w="0" w:type="auto"/>
          </w:tcPr>
          <w:p w14:paraId="3EF31B8B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17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4.2 Model and share with colleagues a flexible repertoire of strategies for classroom management to ensure all students are engaged in purposeful activities   </w:t>
            </w:r>
          </w:p>
        </w:tc>
        <w:tc>
          <w:tcPr>
            <w:tcW w:w="0" w:type="auto"/>
          </w:tcPr>
          <w:p w14:paraId="0F748894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30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5.2 Select from an effective range of strategies to provide targeted feedback based on informed and timely judgements of each student’s current needs </w:t>
            </w:r>
            <w:proofErr w:type="gramStart"/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in order to</w:t>
            </w:r>
            <w:proofErr w:type="gramEnd"/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progress learning.</w:t>
            </w:r>
          </w:p>
        </w:tc>
        <w:tc>
          <w:tcPr>
            <w:tcW w:w="0" w:type="auto"/>
          </w:tcPr>
          <w:p w14:paraId="04A84A85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53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6.2 Plan for professional learning by accessing and critiquing relevant research, engage in high quality targeted opportunities to improve practice and offer quality placements for pre-service teachers where applicable. </w:t>
            </w:r>
          </w:p>
        </w:tc>
        <w:tc>
          <w:tcPr>
            <w:tcW w:w="0" w:type="auto"/>
          </w:tcPr>
          <w:p w14:paraId="473F7EFF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19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7.2 Support colleagues to review and interpret legislative, administrative, and organisational requirements, policies and processes. </w:t>
            </w:r>
          </w:p>
        </w:tc>
      </w:tr>
      <w:tr w:rsidR="002A03B9" w:rsidRPr="001C0AE8" w14:paraId="73C819E8" w14:textId="77777777" w:rsidTr="001C0AE8">
        <w:trPr>
          <w:trHeight w:val="416"/>
        </w:trPr>
        <w:tc>
          <w:tcPr>
            <w:tcW w:w="0" w:type="auto"/>
          </w:tcPr>
          <w:p w14:paraId="64DA6D42" w14:textId="77777777" w:rsidR="009E4E3D" w:rsidRPr="001C0AE8" w:rsidRDefault="008E20D9" w:rsidP="0007120B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933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1.3 Support colleagues to develop effective teaching strategies that address the learning strengths and needs of students from diverse linguistic, cultural, religious and socioeconomic backgrounds. </w:t>
            </w:r>
          </w:p>
        </w:tc>
        <w:tc>
          <w:tcPr>
            <w:tcW w:w="0" w:type="auto"/>
          </w:tcPr>
          <w:p w14:paraId="2A9E5997" w14:textId="77777777" w:rsidR="009E4E3D" w:rsidRPr="001C0AE8" w:rsidRDefault="008E20D9" w:rsidP="0007120B">
            <w:pPr>
              <w:pStyle w:val="TableParagraph"/>
              <w:tabs>
                <w:tab w:val="left" w:pos="2883"/>
              </w:tabs>
              <w:kinsoku w:val="0"/>
              <w:overflowPunct w:val="0"/>
              <w:ind w:right="52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165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sz w:val="18"/>
                <w:szCs w:val="18"/>
              </w:rPr>
              <w:t xml:space="preserve">2.3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Support colleagues to plan and implement learning and teaching programs using contemporary knowledge and understanding of curriculum, assessment and reporting requirements.   </w:t>
            </w:r>
          </w:p>
        </w:tc>
        <w:tc>
          <w:tcPr>
            <w:tcW w:w="0" w:type="auto"/>
          </w:tcPr>
          <w:p w14:paraId="17DFBCD1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24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3.3 Support colleagues to select and apply effective</w:t>
            </w:r>
          </w:p>
          <w:p w14:paraId="7D5B51EC" w14:textId="77777777" w:rsidR="009E4E3D" w:rsidRPr="001C0AE8" w:rsidRDefault="009E4E3D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teaching strategies to develop knowledge, skills, problem solving and critical and creative thinking.                                                </w:t>
            </w:r>
          </w:p>
        </w:tc>
        <w:tc>
          <w:tcPr>
            <w:tcW w:w="0" w:type="auto"/>
          </w:tcPr>
          <w:p w14:paraId="3362CD30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2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4.3 Develop and share with colleagues a flexible repertoire of behaviour management strategies using expert knowledge and workplace experience.</w:t>
            </w:r>
          </w:p>
        </w:tc>
        <w:tc>
          <w:tcPr>
            <w:tcW w:w="0" w:type="auto"/>
          </w:tcPr>
          <w:p w14:paraId="7066670D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51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5.3 Organise assessment moderation activities that support consistent and comparable judgements of student learning. </w:t>
            </w:r>
          </w:p>
        </w:tc>
        <w:tc>
          <w:tcPr>
            <w:tcW w:w="0" w:type="auto"/>
          </w:tcPr>
          <w:p w14:paraId="238C5BE7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61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6.3 Initiate and engage in professional discussions with colleagues in a range of forums to evaluate practice directed at improving professional knowledge and practice, and the educational outcomes of students. </w:t>
            </w:r>
          </w:p>
        </w:tc>
        <w:tc>
          <w:tcPr>
            <w:tcW w:w="0" w:type="auto"/>
          </w:tcPr>
          <w:p w14:paraId="5AAE8243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294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7.3 Demonstrate responsiveness in all communications with parents/carers about their children’s learning and wellbeing. </w:t>
            </w:r>
          </w:p>
        </w:tc>
      </w:tr>
      <w:tr w:rsidR="002A03B9" w:rsidRPr="001C0AE8" w14:paraId="045986F7" w14:textId="77777777" w:rsidTr="001C0AE8">
        <w:trPr>
          <w:trHeight w:val="143"/>
        </w:trPr>
        <w:tc>
          <w:tcPr>
            <w:tcW w:w="0" w:type="auto"/>
          </w:tcPr>
          <w:p w14:paraId="5E96C3C1" w14:textId="77777777" w:rsidR="009E4E3D" w:rsidRPr="001C0AE8" w:rsidRDefault="008E20D9" w:rsidP="0007120B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2595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1.4 Provide advice and support colleagues in the implementation of effective teaching strategies for</w:t>
            </w:r>
            <w:r w:rsidR="009E4E3D" w:rsidRPr="001C0AE8"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Aboriginal and </w:t>
            </w:r>
            <w:r w:rsidR="009E4E3D" w:rsidRPr="001C0AE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Torres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Strait Islander students using knowledge of and support from community representatives.</w:t>
            </w:r>
          </w:p>
        </w:tc>
        <w:tc>
          <w:tcPr>
            <w:tcW w:w="0" w:type="auto"/>
          </w:tcPr>
          <w:p w14:paraId="58E0A14C" w14:textId="77777777" w:rsidR="009E4E3D" w:rsidRPr="001C0AE8" w:rsidRDefault="008E20D9" w:rsidP="0007120B">
            <w:pPr>
              <w:pStyle w:val="TableParagraph"/>
              <w:tabs>
                <w:tab w:val="left" w:pos="2883"/>
              </w:tabs>
              <w:kinsoku w:val="0"/>
              <w:overflowPunct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95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sz w:val="18"/>
                <w:szCs w:val="18"/>
              </w:rPr>
              <w:t xml:space="preserve">2.4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Support colleagues with providing opportunities for students to develop understanding of and respect for Aboriginal and </w:t>
            </w:r>
            <w:r w:rsidR="009E4E3D" w:rsidRPr="001C0AE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Torres</w:t>
            </w:r>
            <w:r w:rsidR="009E4E3D" w:rsidRPr="001C0AE8">
              <w:rPr>
                <w:rFonts w:ascii="Arial" w:hAnsi="Arial" w:cs="Arial"/>
                <w:color w:val="231F20"/>
                <w:spacing w:val="-15"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Strait Islander histories, cultures</w:t>
            </w:r>
            <w:r w:rsidR="009E4E3D" w:rsidRPr="001C0AE8">
              <w:rPr>
                <w:rFonts w:ascii="Arial" w:hAnsi="Arial" w:cs="Arial"/>
                <w:color w:val="231F20"/>
                <w:spacing w:val="-22"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and languages. </w:t>
            </w:r>
          </w:p>
        </w:tc>
        <w:tc>
          <w:tcPr>
            <w:tcW w:w="0" w:type="auto"/>
          </w:tcPr>
          <w:p w14:paraId="3C98C6D0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538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3.4 Assist colleagues to create, select and use a wide range of resources, including ICT, to engage students in their learning.</w:t>
            </w:r>
          </w:p>
          <w:p w14:paraId="4C0FEA1C" w14:textId="77777777" w:rsidR="009E4E3D" w:rsidRPr="001C0AE8" w:rsidRDefault="009E4E3D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19951821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23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4.4 Initiate and take responsibility for implementing current school and/or system,</w:t>
            </w:r>
            <w:r w:rsidR="009E4E3D" w:rsidRPr="001C0AE8"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curriculum and legislative requirements to ensure student wellbeing and safety. </w:t>
            </w:r>
          </w:p>
        </w:tc>
        <w:tc>
          <w:tcPr>
            <w:tcW w:w="0" w:type="auto"/>
          </w:tcPr>
          <w:p w14:paraId="07CB694E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268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5.4 Work with colleagues to use data from internal and external student assessments for evaluating learning and</w:t>
            </w:r>
            <w:r w:rsidR="009E4E3D" w:rsidRPr="001C0AE8"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teaching, identifying interventions and modifying teaching</w:t>
            </w:r>
            <w:r w:rsidR="009E4E3D" w:rsidRPr="001C0AE8">
              <w:rPr>
                <w:rFonts w:ascii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practice.   </w:t>
            </w:r>
          </w:p>
        </w:tc>
        <w:tc>
          <w:tcPr>
            <w:tcW w:w="0" w:type="auto"/>
          </w:tcPr>
          <w:p w14:paraId="21939B79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906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6.4 Engage with colleagues to evaluate the effectiveness of teacher professional learning activities to address student learning needs. </w:t>
            </w:r>
          </w:p>
        </w:tc>
        <w:tc>
          <w:tcPr>
            <w:tcW w:w="0" w:type="auto"/>
          </w:tcPr>
          <w:p w14:paraId="36C02508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97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7.4 Contribute to professional networks and associations and build productive links with the wider community to improve teaching and learning.</w:t>
            </w:r>
          </w:p>
        </w:tc>
      </w:tr>
      <w:tr w:rsidR="002A03B9" w:rsidRPr="001C0AE8" w14:paraId="08E540A9" w14:textId="77777777" w:rsidTr="001C0AE8">
        <w:trPr>
          <w:trHeight w:val="143"/>
        </w:trPr>
        <w:tc>
          <w:tcPr>
            <w:tcW w:w="0" w:type="auto"/>
          </w:tcPr>
          <w:p w14:paraId="799B6A26" w14:textId="77777777" w:rsidR="009E4E3D" w:rsidRPr="001C0AE8" w:rsidRDefault="008E20D9" w:rsidP="0007120B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7424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sz w:val="18"/>
                <w:szCs w:val="18"/>
              </w:rPr>
              <w:t xml:space="preserve"> 1.5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Evaluate learning and teaching programs, using student assessment data that are differentiated for the specific learning needs of students across the full range of abilities.</w:t>
            </w:r>
          </w:p>
        </w:tc>
        <w:tc>
          <w:tcPr>
            <w:tcW w:w="0" w:type="auto"/>
          </w:tcPr>
          <w:p w14:paraId="5A442B64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right="198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234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sz w:val="18"/>
                <w:szCs w:val="18"/>
              </w:rPr>
              <w:t xml:space="preserve">2.5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Support colleagues to implement effective teaching strategies to improve students’ literacy and numeracy achievement.   </w:t>
            </w:r>
          </w:p>
        </w:tc>
        <w:tc>
          <w:tcPr>
            <w:tcW w:w="0" w:type="auto"/>
          </w:tcPr>
          <w:p w14:paraId="04417146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15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3.5 Assist colleagues to select a wide range of verbal and non-verbal communication strategies to support students’ understanding, engagement and achievement.</w:t>
            </w:r>
          </w:p>
        </w:tc>
        <w:tc>
          <w:tcPr>
            <w:tcW w:w="0" w:type="auto"/>
          </w:tcPr>
          <w:p w14:paraId="5DA34B04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929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4.5 Model, and support colleagues to develop, strategies to promote the safe, responsible and ethical use of ICT in learning and teaching.</w:t>
            </w:r>
          </w:p>
        </w:tc>
        <w:tc>
          <w:tcPr>
            <w:tcW w:w="0" w:type="auto"/>
          </w:tcPr>
          <w:p w14:paraId="5C81C852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1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5.5 Work with colleagues to construct accurate, informative and timely reports to students and parents/carers about student learning and achievement.</w:t>
            </w:r>
          </w:p>
        </w:tc>
        <w:tc>
          <w:tcPr>
            <w:tcW w:w="0" w:type="auto"/>
            <w:gridSpan w:val="2"/>
            <w:vMerge w:val="restart"/>
            <w:tcBorders>
              <w:right w:val="nil"/>
            </w:tcBorders>
          </w:tcPr>
          <w:p w14:paraId="79EED2E5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D849D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756AC1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8D4148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E58D3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725F2F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BA6151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4590F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97F3A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28154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84243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300DE" w14:textId="77777777" w:rsidR="009E4E3D" w:rsidRPr="001C0AE8" w:rsidRDefault="009E4E3D" w:rsidP="000712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03B9" w:rsidRPr="001C0AE8" w14:paraId="3BA505C0" w14:textId="77777777" w:rsidTr="001C0AE8">
        <w:trPr>
          <w:trHeight w:val="198"/>
        </w:trPr>
        <w:tc>
          <w:tcPr>
            <w:tcW w:w="0" w:type="auto"/>
          </w:tcPr>
          <w:p w14:paraId="5DEE382F" w14:textId="77777777" w:rsidR="009E4E3D" w:rsidRPr="001C0AE8" w:rsidRDefault="008E20D9" w:rsidP="0007120B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672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1.6 Work with colleagues to access specialist knowledge, and relevant policy and legislation, to develop teaching programs that support the participation and learning of students with disability. </w:t>
            </w:r>
          </w:p>
        </w:tc>
        <w:tc>
          <w:tcPr>
            <w:tcW w:w="0" w:type="auto"/>
          </w:tcPr>
          <w:p w14:paraId="16EE4409" w14:textId="77777777" w:rsidR="009E4E3D" w:rsidRPr="001C0AE8" w:rsidRDefault="008E20D9" w:rsidP="0007120B">
            <w:pPr>
              <w:pStyle w:val="TableParagraph"/>
              <w:tabs>
                <w:tab w:val="left" w:pos="2883"/>
              </w:tabs>
              <w:kinsoku w:val="0"/>
              <w:overflowPunct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678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sz w:val="18"/>
                <w:szCs w:val="18"/>
              </w:rPr>
              <w:t xml:space="preserve"> 2.6 </w:t>
            </w:r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>Model high-level teaching knowledge and skills and work with colleagues to use current ICT to improve their teaching practice and make content relevant and meaningful.</w:t>
            </w:r>
          </w:p>
        </w:tc>
        <w:tc>
          <w:tcPr>
            <w:tcW w:w="0" w:type="auto"/>
          </w:tcPr>
          <w:p w14:paraId="4DB4C265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96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3.6 Work with colleagues to review current teaching and learning programs using student feedback, student assessment data, knowledge of curriculum and workplace practices.</w:t>
            </w:r>
          </w:p>
        </w:tc>
        <w:tc>
          <w:tcPr>
            <w:tcW w:w="0" w:type="auto"/>
            <w:gridSpan w:val="2"/>
            <w:vMerge w:val="restart"/>
            <w:tcBorders>
              <w:right w:val="nil"/>
            </w:tcBorders>
          </w:tcPr>
          <w:p w14:paraId="2A926E37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9AFF6F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14:paraId="2B461BCB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3B9" w:rsidRPr="001C0AE8" w14:paraId="0ABBE41A" w14:textId="77777777" w:rsidTr="001C0AE8">
        <w:trPr>
          <w:gridAfter w:val="2"/>
          <w:trHeight w:val="1311"/>
        </w:trPr>
        <w:tc>
          <w:tcPr>
            <w:tcW w:w="0" w:type="auto"/>
            <w:gridSpan w:val="2"/>
            <w:tcBorders>
              <w:left w:val="nil"/>
              <w:bottom w:val="nil"/>
            </w:tcBorders>
          </w:tcPr>
          <w:p w14:paraId="44DA69C5" w14:textId="77777777" w:rsidR="009E4E3D" w:rsidRPr="001C0AE8" w:rsidRDefault="009E4E3D" w:rsidP="0007120B">
            <w:pPr>
              <w:tabs>
                <w:tab w:val="left" w:pos="28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A188E4D" w14:textId="77777777" w:rsidR="009E4E3D" w:rsidRPr="001C0AE8" w:rsidRDefault="008E20D9" w:rsidP="0007120B">
            <w:pPr>
              <w:pStyle w:val="TableParagraph"/>
              <w:kinsoku w:val="0"/>
              <w:overflowPunct w:val="0"/>
              <w:ind w:left="69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542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3D" w:rsidRPr="001C0A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E3D" w:rsidRPr="001C0AE8">
              <w:rPr>
                <w:rFonts w:ascii="Arial" w:hAnsi="Arial" w:cs="Arial"/>
                <w:color w:val="231F20"/>
                <w:sz w:val="18"/>
                <w:szCs w:val="18"/>
              </w:rPr>
              <w:t xml:space="preserve"> 3.7 Work with colleagues to provide appropriate and contextually relevant opportunities for parents/ carers to be involved in their children’s learning.</w:t>
            </w:r>
          </w:p>
        </w:tc>
        <w:tc>
          <w:tcPr>
            <w:tcW w:w="0" w:type="auto"/>
            <w:gridSpan w:val="2"/>
            <w:vMerge/>
            <w:tcBorders>
              <w:bottom w:val="nil"/>
              <w:right w:val="nil"/>
            </w:tcBorders>
          </w:tcPr>
          <w:p w14:paraId="6B17CA61" w14:textId="77777777" w:rsidR="009E4E3D" w:rsidRPr="001C0AE8" w:rsidRDefault="009E4E3D" w:rsidP="000712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6CC637" w14:textId="77777777" w:rsidR="009E4E3D" w:rsidRDefault="009E4E3D" w:rsidP="009E4E3D"/>
    <w:p w14:paraId="0CDA36ED" w14:textId="77777777" w:rsidR="002A03B9" w:rsidRPr="005F6AC7" w:rsidRDefault="002A03B9" w:rsidP="002A03B9">
      <w:pPr>
        <w:pStyle w:val="TRBSubHeading"/>
        <w:rPr>
          <w:rFonts w:ascii="Arial" w:hAnsi="Arial" w:cs="Arial"/>
          <w:color w:val="00425E"/>
          <w:sz w:val="22"/>
          <w:szCs w:val="22"/>
        </w:rPr>
      </w:pPr>
    </w:p>
    <w:p w14:paraId="2A79D400" w14:textId="0C27A663" w:rsidR="002A03B9" w:rsidRPr="005F6AC7" w:rsidRDefault="002A03B9" w:rsidP="002A03B9">
      <w:pPr>
        <w:pStyle w:val="TRBSubHeading"/>
        <w:rPr>
          <w:rFonts w:ascii="Arial" w:hAnsi="Arial" w:cs="Arial"/>
          <w:color w:val="00425E"/>
          <w:sz w:val="22"/>
          <w:szCs w:val="22"/>
        </w:rPr>
      </w:pPr>
      <w:r w:rsidRPr="005F6AC7">
        <w:rPr>
          <w:rFonts w:ascii="Arial" w:hAnsi="Arial" w:cs="Arial"/>
          <w:color w:val="00425E"/>
          <w:sz w:val="22"/>
          <w:szCs w:val="22"/>
        </w:rPr>
        <w:lastRenderedPageBreak/>
        <w:t>STEP 3: Principal to provide evaluative comments of the applicant</w:t>
      </w:r>
      <w:r w:rsidR="00F05344">
        <w:rPr>
          <w:rFonts w:ascii="Arial" w:hAnsi="Arial" w:cs="Arial"/>
          <w:color w:val="00425E"/>
          <w:sz w:val="22"/>
          <w:szCs w:val="22"/>
        </w:rPr>
        <w:t>’</w:t>
      </w:r>
      <w:r w:rsidRPr="005F6AC7">
        <w:rPr>
          <w:rFonts w:ascii="Arial" w:hAnsi="Arial" w:cs="Arial"/>
          <w:color w:val="00425E"/>
          <w:sz w:val="22"/>
          <w:szCs w:val="22"/>
        </w:rPr>
        <w:t>s practice against the APST</w:t>
      </w:r>
    </w:p>
    <w:p w14:paraId="0440CEC8" w14:textId="1BD1D136" w:rsidR="002A03B9" w:rsidRDefault="002A03B9" w:rsidP="002A03B9">
      <w:pPr>
        <w:pStyle w:val="TRBSubHeading"/>
        <w:rPr>
          <w:rFonts w:ascii="Arial" w:hAnsi="Arial" w:cs="Arial"/>
          <w:color w:val="00425E"/>
          <w:sz w:val="24"/>
        </w:rPr>
      </w:pPr>
      <w:r>
        <w:rPr>
          <w:rFonts w:ascii="Arial" w:hAnsi="Arial" w:cs="Arial"/>
          <w:noProof/>
          <w:color w:val="00425E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5DC7C" wp14:editId="76D9FC43">
                <wp:simplePos x="0" y="0"/>
                <wp:positionH relativeFrom="column">
                  <wp:posOffset>28575</wp:posOffset>
                </wp:positionH>
                <wp:positionV relativeFrom="paragraph">
                  <wp:posOffset>125730</wp:posOffset>
                </wp:positionV>
                <wp:extent cx="9029700" cy="3429000"/>
                <wp:effectExtent l="0" t="0" r="19050" b="19050"/>
                <wp:wrapNone/>
                <wp:docPr id="19982076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CC97C" w14:textId="7D09056B" w:rsidR="002A03B9" w:rsidRPr="00940193" w:rsidRDefault="002A03B9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4019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5DC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9.9pt;width:711pt;height:2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" fillcolor="white [3201]" strokeweight=".5pt">
                <v:textbox>
                  <w:txbxContent>
                    <w:p w14:paraId="5CDCC97C" w14:textId="7D09056B" w:rsidR="002A03B9" w:rsidRPr="00940193" w:rsidRDefault="002A03B9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40193">
                        <w:rPr>
                          <w:rFonts w:ascii="Arial" w:hAnsi="Arial" w:cs="Arial"/>
                          <w:i/>
                          <w:iCs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E9C74D6" w14:textId="7F1676A0" w:rsidR="002A03B9" w:rsidRPr="009E4E3D" w:rsidRDefault="002A03B9" w:rsidP="002A03B9">
      <w:pPr>
        <w:pStyle w:val="TRBSubHeading"/>
        <w:rPr>
          <w:rFonts w:ascii="Arial" w:hAnsi="Arial" w:cs="Arial"/>
          <w:color w:val="00425E"/>
          <w:sz w:val="24"/>
        </w:rPr>
      </w:pPr>
    </w:p>
    <w:p w14:paraId="165C9FA8" w14:textId="77777777" w:rsidR="002A03B9" w:rsidRDefault="002A03B9" w:rsidP="009E4E3D"/>
    <w:p w14:paraId="277B0CB2" w14:textId="77777777" w:rsidR="002A03B9" w:rsidRDefault="002A03B9" w:rsidP="009E4E3D"/>
    <w:p w14:paraId="1DCD6F18" w14:textId="77777777" w:rsidR="002A03B9" w:rsidRDefault="002A03B9" w:rsidP="009E4E3D"/>
    <w:p w14:paraId="4152A720" w14:textId="77777777" w:rsidR="002A03B9" w:rsidRDefault="002A03B9" w:rsidP="009E4E3D"/>
    <w:p w14:paraId="755E4C1C" w14:textId="77777777" w:rsidR="002A03B9" w:rsidRDefault="002A03B9" w:rsidP="009E4E3D"/>
    <w:p w14:paraId="74A764BE" w14:textId="77777777" w:rsidR="002A03B9" w:rsidRDefault="002A03B9" w:rsidP="009E4E3D"/>
    <w:p w14:paraId="5CE5A27E" w14:textId="77777777" w:rsidR="002A03B9" w:rsidRDefault="002A03B9" w:rsidP="009E4E3D"/>
    <w:p w14:paraId="027BB7E7" w14:textId="77777777" w:rsidR="002A03B9" w:rsidRDefault="002A03B9" w:rsidP="009E4E3D"/>
    <w:p w14:paraId="50993282" w14:textId="77777777" w:rsidR="002A03B9" w:rsidRDefault="002A03B9" w:rsidP="009E4E3D"/>
    <w:p w14:paraId="7250E456" w14:textId="77777777" w:rsidR="002A03B9" w:rsidRDefault="002A03B9" w:rsidP="009E4E3D"/>
    <w:p w14:paraId="4CEF7248" w14:textId="77777777" w:rsidR="00305425" w:rsidRDefault="00305425" w:rsidP="002A03B9">
      <w:pPr>
        <w:rPr>
          <w:rFonts w:ascii="Arial" w:hAnsi="Arial" w:cs="Arial"/>
          <w:b/>
          <w:iCs/>
          <w:color w:val="00425E"/>
        </w:rPr>
      </w:pPr>
    </w:p>
    <w:p w14:paraId="306B153A" w14:textId="399FC60F" w:rsidR="00305425" w:rsidRPr="005F6AC7" w:rsidRDefault="002A03B9" w:rsidP="002A03B9">
      <w:pPr>
        <w:rPr>
          <w:rFonts w:ascii="Arial" w:hAnsi="Arial" w:cs="Arial"/>
          <w:b/>
          <w:iCs/>
          <w:color w:val="00425E"/>
        </w:rPr>
      </w:pPr>
      <w:r w:rsidRPr="005F6AC7">
        <w:rPr>
          <w:rFonts w:ascii="Arial" w:hAnsi="Arial" w:cs="Arial"/>
          <w:b/>
          <w:iCs/>
          <w:color w:val="00425E"/>
        </w:rPr>
        <w:t xml:space="preserve">Principal’s Declaration: </w:t>
      </w:r>
    </w:p>
    <w:p w14:paraId="1732FE5D" w14:textId="397090FA" w:rsidR="00305425" w:rsidRPr="002A03B9" w:rsidRDefault="002A03B9" w:rsidP="002A03B9">
      <w:pPr>
        <w:rPr>
          <w:rFonts w:ascii="Arial" w:hAnsi="Arial" w:cs="Arial"/>
        </w:rPr>
      </w:pPr>
      <w:r w:rsidRPr="002A03B9">
        <w:rPr>
          <w:rFonts w:ascii="Arial" w:hAnsi="Arial" w:cs="Arial"/>
        </w:rPr>
        <w:t xml:space="preserve">I attest that evaluative comments in this statement are a true and accurate representation of the applicant’s practice against the selected verified Standard descriptors.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2A03B9" w14:paraId="42996514" w14:textId="77777777" w:rsidTr="002A03B9">
        <w:tc>
          <w:tcPr>
            <w:tcW w:w="2830" w:type="dxa"/>
          </w:tcPr>
          <w:p w14:paraId="28BEC305" w14:textId="2F634D77" w:rsidR="002A03B9" w:rsidRPr="002A03B9" w:rsidRDefault="002A03B9" w:rsidP="009E4E3D">
            <w:pPr>
              <w:rPr>
                <w:rFonts w:ascii="Arial" w:hAnsi="Arial" w:cs="Arial"/>
                <w:b/>
                <w:bCs/>
              </w:rPr>
            </w:pPr>
            <w:r w:rsidRPr="002A03B9">
              <w:rPr>
                <w:rFonts w:ascii="Arial" w:hAnsi="Arial" w:cs="Arial"/>
                <w:b/>
                <w:bCs/>
              </w:rPr>
              <w:t>Principal’s signature:</w:t>
            </w:r>
          </w:p>
        </w:tc>
        <w:tc>
          <w:tcPr>
            <w:tcW w:w="4253" w:type="dxa"/>
          </w:tcPr>
          <w:p w14:paraId="15EEA623" w14:textId="77777777" w:rsidR="002A03B9" w:rsidRDefault="002A03B9" w:rsidP="009E4E3D">
            <w:pPr>
              <w:rPr>
                <w:rFonts w:ascii="Arial" w:hAnsi="Arial" w:cs="Arial"/>
              </w:rPr>
            </w:pPr>
          </w:p>
          <w:p w14:paraId="394C63B2" w14:textId="77777777" w:rsidR="00336233" w:rsidRPr="002A03B9" w:rsidRDefault="00336233" w:rsidP="009E4E3D">
            <w:pPr>
              <w:rPr>
                <w:rFonts w:ascii="Arial" w:hAnsi="Arial" w:cs="Arial"/>
              </w:rPr>
            </w:pPr>
          </w:p>
        </w:tc>
      </w:tr>
      <w:tr w:rsidR="002A03B9" w14:paraId="575E5504" w14:textId="77777777" w:rsidTr="002A03B9">
        <w:tc>
          <w:tcPr>
            <w:tcW w:w="2830" w:type="dxa"/>
          </w:tcPr>
          <w:p w14:paraId="11C779B3" w14:textId="27CF2A19" w:rsidR="002A03B9" w:rsidRPr="002A03B9" w:rsidRDefault="002A03B9" w:rsidP="009E4E3D">
            <w:pPr>
              <w:rPr>
                <w:rFonts w:ascii="Arial" w:hAnsi="Arial" w:cs="Arial"/>
                <w:b/>
                <w:bCs/>
              </w:rPr>
            </w:pPr>
            <w:r w:rsidRPr="002A03B9">
              <w:rPr>
                <w:rFonts w:ascii="Arial" w:hAnsi="Arial" w:cs="Arial"/>
                <w:b/>
                <w:bCs/>
              </w:rPr>
              <w:t xml:space="preserve">Date signed: </w:t>
            </w:r>
          </w:p>
        </w:tc>
        <w:tc>
          <w:tcPr>
            <w:tcW w:w="4253" w:type="dxa"/>
          </w:tcPr>
          <w:p w14:paraId="5D1A4D7B" w14:textId="77777777" w:rsidR="002A03B9" w:rsidRDefault="002A03B9" w:rsidP="009E4E3D">
            <w:pPr>
              <w:rPr>
                <w:rFonts w:ascii="Arial" w:hAnsi="Arial" w:cs="Arial"/>
              </w:rPr>
            </w:pPr>
          </w:p>
          <w:p w14:paraId="2C947BCE" w14:textId="77777777" w:rsidR="00336233" w:rsidRPr="002A03B9" w:rsidRDefault="00336233" w:rsidP="009E4E3D">
            <w:pPr>
              <w:rPr>
                <w:rFonts w:ascii="Arial" w:hAnsi="Arial" w:cs="Arial"/>
              </w:rPr>
            </w:pPr>
          </w:p>
        </w:tc>
      </w:tr>
    </w:tbl>
    <w:p w14:paraId="12FC9D65" w14:textId="77777777" w:rsidR="002A03B9" w:rsidRDefault="002A03B9" w:rsidP="009E4E3D"/>
    <w:sectPr w:rsidR="002A03B9" w:rsidSect="005111B0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CF1A" w14:textId="77777777" w:rsidR="002E0CB4" w:rsidRDefault="002E0CB4" w:rsidP="002A03B9">
      <w:pPr>
        <w:spacing w:after="0" w:line="240" w:lineRule="auto"/>
      </w:pPr>
      <w:r>
        <w:separator/>
      </w:r>
    </w:p>
  </w:endnote>
  <w:endnote w:type="continuationSeparator" w:id="0">
    <w:p w14:paraId="6AFE5E5E" w14:textId="77777777" w:rsidR="002E0CB4" w:rsidRDefault="002E0CB4" w:rsidP="002A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NeueLT Std Thin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NeueHaasGrotesk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924771"/>
      <w:docPartObj>
        <w:docPartGallery w:val="Page Numbers (Bottom of Page)"/>
        <w:docPartUnique/>
      </w:docPartObj>
    </w:sdtPr>
    <w:sdtEndPr/>
    <w:sdtContent>
      <w:p w14:paraId="71F3B9EA" w14:textId="42583786" w:rsidR="002A03B9" w:rsidRDefault="002A03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DBCC775" w14:textId="5330C3FF" w:rsidR="002A03B9" w:rsidRPr="002A03B9" w:rsidRDefault="005F6AC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Principal’s Verification Form </w:t>
    </w:r>
    <w:r w:rsidR="00336233"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HAT</w:t>
    </w:r>
    <w:r w:rsidR="00336233">
      <w:rPr>
        <w:rFonts w:ascii="Arial" w:hAnsi="Arial" w:cs="Arial"/>
        <w:sz w:val="18"/>
        <w:szCs w:val="18"/>
      </w:rPr>
      <w:t xml:space="preserve">- 2025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756B6" w14:textId="77777777" w:rsidR="002E0CB4" w:rsidRDefault="002E0CB4" w:rsidP="002A03B9">
      <w:pPr>
        <w:spacing w:after="0" w:line="240" w:lineRule="auto"/>
      </w:pPr>
      <w:r>
        <w:separator/>
      </w:r>
    </w:p>
  </w:footnote>
  <w:footnote w:type="continuationSeparator" w:id="0">
    <w:p w14:paraId="1F46E9E1" w14:textId="77777777" w:rsidR="002E0CB4" w:rsidRDefault="002E0CB4" w:rsidP="002A0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30AAF"/>
    <w:multiLevelType w:val="hybridMultilevel"/>
    <w:tmpl w:val="C95A17AC"/>
    <w:lvl w:ilvl="0" w:tplc="0C090001">
      <w:start w:val="1"/>
      <w:numFmt w:val="bullet"/>
      <w:pStyle w:val="List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 w16cid:durableId="78789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3D"/>
    <w:rsid w:val="001C0AE8"/>
    <w:rsid w:val="002A03B9"/>
    <w:rsid w:val="002B4170"/>
    <w:rsid w:val="002E0CB4"/>
    <w:rsid w:val="002F3583"/>
    <w:rsid w:val="00305425"/>
    <w:rsid w:val="00336233"/>
    <w:rsid w:val="0049680B"/>
    <w:rsid w:val="004C4DD8"/>
    <w:rsid w:val="004E19AF"/>
    <w:rsid w:val="005111B0"/>
    <w:rsid w:val="00576883"/>
    <w:rsid w:val="005F6AC7"/>
    <w:rsid w:val="006E69EF"/>
    <w:rsid w:val="00844A1F"/>
    <w:rsid w:val="008F7E2F"/>
    <w:rsid w:val="00911948"/>
    <w:rsid w:val="009258FD"/>
    <w:rsid w:val="00940193"/>
    <w:rsid w:val="009E4E3D"/>
    <w:rsid w:val="00CC60EB"/>
    <w:rsid w:val="00F05344"/>
    <w:rsid w:val="00F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5669"/>
  <w15:chartTrackingRefBased/>
  <w15:docId w15:val="{C79B72AB-0A23-481B-BEC5-CEAA6557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AU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3D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E3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E3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E3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E4E3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E4E3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E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E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Bullet"/>
    <w:basedOn w:val="ListBullet"/>
    <w:uiPriority w:val="1"/>
    <w:qFormat/>
    <w:rsid w:val="009E4E3D"/>
    <w:pPr>
      <w:numPr>
        <w:numId w:val="0"/>
      </w:numPr>
      <w:tabs>
        <w:tab w:val="num" w:pos="170"/>
      </w:tabs>
      <w:spacing w:before="240" w:after="0" w:line="240" w:lineRule="auto"/>
      <w:ind w:left="1174" w:hanging="360"/>
    </w:pPr>
    <w:rPr>
      <w:rFonts w:ascii="Poppins" w:hAnsi="Poppins"/>
      <w:kern w:val="2"/>
      <w:sz w:val="18"/>
      <w:szCs w:val="30"/>
      <w:lang w:bidi="th-TH"/>
      <w14:ligatures w14:val="standardContextual"/>
    </w:rPr>
  </w:style>
  <w:style w:type="paragraph" w:styleId="ListBullet">
    <w:name w:val="List Bullet"/>
    <w:basedOn w:val="Normal"/>
    <w:uiPriority w:val="99"/>
    <w:semiHidden/>
    <w:unhideWhenUsed/>
    <w:rsid w:val="009E4E3D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E4E3D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BSubHeading">
    <w:name w:val="TRB Sub Heading"/>
    <w:qFormat/>
    <w:rsid w:val="009E4E3D"/>
    <w:pPr>
      <w:spacing w:after="120" w:line="240" w:lineRule="auto"/>
    </w:pPr>
    <w:rPr>
      <w:rFonts w:ascii="Roc Grotesk" w:hAnsi="Roc Grotesk"/>
      <w:b/>
      <w:color w:val="03415E"/>
      <w:kern w:val="0"/>
      <w:sz w:val="28"/>
      <w:szCs w:val="24"/>
      <w:lang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E4E3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Thin Cn" w:eastAsia="Times New Roman" w:hAnsi="HelveticaNeueLT Std Thin Cn" w:cs="HelveticaNeueLT Std Thin Cn"/>
      <w:sz w:val="24"/>
      <w:szCs w:val="24"/>
      <w:lang w:eastAsia="en-AU"/>
    </w:rPr>
  </w:style>
  <w:style w:type="paragraph" w:customStyle="1" w:styleId="TRBParagraph">
    <w:name w:val="TRB Paragraph"/>
    <w:qFormat/>
    <w:rsid w:val="009E4E3D"/>
    <w:pPr>
      <w:snapToGrid w:val="0"/>
      <w:spacing w:after="0" w:line="320" w:lineRule="exact"/>
    </w:pPr>
    <w:rPr>
      <w:rFonts w:ascii="NeueHaasGroteskText Pro" w:hAnsi="NeueHaasGroteskText Pro"/>
      <w:kern w:val="0"/>
      <w:sz w:val="21"/>
      <w:szCs w:val="24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2A03B9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2A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A03B9"/>
  </w:style>
  <w:style w:type="character" w:customStyle="1" w:styleId="eop">
    <w:name w:val="eop"/>
    <w:basedOn w:val="DefaultParagraphFont"/>
    <w:rsid w:val="002A03B9"/>
  </w:style>
  <w:style w:type="paragraph" w:styleId="Header">
    <w:name w:val="header"/>
    <w:basedOn w:val="Normal"/>
    <w:link w:val="HeaderChar"/>
    <w:uiPriority w:val="99"/>
    <w:unhideWhenUsed/>
    <w:rsid w:val="002A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B9"/>
    <w:rPr>
      <w:kern w:val="0"/>
      <w:sz w:val="22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B9"/>
    <w:rPr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Rachel</dc:creator>
  <cp:keywords/>
  <dc:description/>
  <cp:lastModifiedBy>Smith, Rachel</cp:lastModifiedBy>
  <cp:revision>2</cp:revision>
  <cp:lastPrinted>2025-02-12T03:42:00Z</cp:lastPrinted>
  <dcterms:created xsi:type="dcterms:W3CDTF">2025-03-05T22:23:00Z</dcterms:created>
  <dcterms:modified xsi:type="dcterms:W3CDTF">2025-03-05T22:23:00Z</dcterms:modified>
</cp:coreProperties>
</file>